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536B7" w14:textId="16F29E63" w:rsidR="00C22D21" w:rsidRDefault="00080B21" w:rsidP="000E1ED1">
      <w:pPr>
        <w:spacing w:after="0"/>
        <w:jc w:val="center"/>
        <w:rPr>
          <w:b/>
          <w:sz w:val="32"/>
          <w:szCs w:val="32"/>
        </w:rPr>
      </w:pPr>
      <w:r w:rsidRPr="002C4DA4">
        <w:rPr>
          <w:rFonts w:cstheme="minorHAnsi"/>
          <w:b/>
          <w:noProof/>
          <w:color w:val="FFFFFF" w:themeColor="background1"/>
          <w:sz w:val="28"/>
          <w:szCs w:val="28"/>
          <w:lang w:eastAsia="cs-CZ"/>
        </w:rPr>
        <mc:AlternateContent>
          <mc:Choice Requires="wps">
            <w:drawing>
              <wp:anchor distT="0" distB="0" distL="0" distR="0" simplePos="0" relativeHeight="251657728" behindDoc="0" locked="1" layoutInCell="1" allowOverlap="0" wp14:anchorId="1554A9B5" wp14:editId="6BFF3B86">
                <wp:simplePos x="0" y="0"/>
                <wp:positionH relativeFrom="margin">
                  <wp:posOffset>-90170</wp:posOffset>
                </wp:positionH>
                <wp:positionV relativeFrom="page">
                  <wp:posOffset>1228725</wp:posOffset>
                </wp:positionV>
                <wp:extent cx="2752725" cy="828675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C1444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A9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75pt;width:216.75pt;height:65.2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" o:allowoverlap="f" filled="f" stroked="f" strokeweight=".5pt">
                <v:textbox>
                  <w:txbxContent>
                    <w:p w14:paraId="78FC1444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5D32CF">
        <w:rPr>
          <w:b/>
          <w:sz w:val="32"/>
          <w:szCs w:val="32"/>
        </w:rPr>
        <w:t xml:space="preserve">Unikátní dřevěná památka </w:t>
      </w:r>
      <w:r w:rsidR="00475D43">
        <w:rPr>
          <w:b/>
          <w:sz w:val="32"/>
          <w:szCs w:val="32"/>
        </w:rPr>
        <w:t>ze 14. století putovala na Českou zemědělskou univerzitu</w:t>
      </w:r>
      <w:r w:rsidR="00EF532E">
        <w:rPr>
          <w:b/>
          <w:sz w:val="32"/>
          <w:szCs w:val="32"/>
        </w:rPr>
        <w:t xml:space="preserve"> v Praze</w:t>
      </w:r>
    </w:p>
    <w:p w14:paraId="4FEE78A1" w14:textId="77777777" w:rsidR="0049022A" w:rsidRPr="000E1ED1" w:rsidRDefault="0049022A" w:rsidP="000E1ED1">
      <w:pPr>
        <w:spacing w:after="0"/>
        <w:jc w:val="center"/>
        <w:rPr>
          <w:b/>
          <w:bCs/>
          <w:sz w:val="28"/>
          <w:szCs w:val="28"/>
        </w:rPr>
      </w:pPr>
    </w:p>
    <w:p w14:paraId="0660F73B" w14:textId="1C0D17D3" w:rsidR="00DD0EA9" w:rsidRDefault="009E3FCE" w:rsidP="009E3FCE">
      <w:pPr>
        <w:jc w:val="both"/>
        <w:rPr>
          <w:b/>
          <w:bCs/>
        </w:rPr>
      </w:pPr>
      <w:r w:rsidRPr="00AA6E13">
        <w:rPr>
          <w:b/>
          <w:bCs/>
        </w:rPr>
        <w:t xml:space="preserve">Praha </w:t>
      </w:r>
      <w:r w:rsidR="00D50546">
        <w:rPr>
          <w:b/>
          <w:bCs/>
        </w:rPr>
        <w:t>2</w:t>
      </w:r>
      <w:r w:rsidR="00625F1A">
        <w:rPr>
          <w:b/>
          <w:bCs/>
        </w:rPr>
        <w:t>1</w:t>
      </w:r>
      <w:r w:rsidRPr="00AA6E13">
        <w:rPr>
          <w:b/>
          <w:bCs/>
        </w:rPr>
        <w:t xml:space="preserve">. </w:t>
      </w:r>
      <w:r w:rsidR="00242C19" w:rsidRPr="00AA6E13">
        <w:rPr>
          <w:b/>
          <w:bCs/>
        </w:rPr>
        <w:t>března</w:t>
      </w:r>
      <w:r w:rsidRPr="00AA6E13">
        <w:rPr>
          <w:b/>
          <w:bCs/>
        </w:rPr>
        <w:t xml:space="preserve"> 202</w:t>
      </w:r>
      <w:r w:rsidR="00242C19" w:rsidRPr="00AA6E13">
        <w:rPr>
          <w:b/>
          <w:bCs/>
        </w:rPr>
        <w:t>3</w:t>
      </w:r>
      <w:r w:rsidRPr="00AA6E13">
        <w:rPr>
          <w:b/>
          <w:bCs/>
        </w:rPr>
        <w:t xml:space="preserve"> </w:t>
      </w:r>
      <w:r w:rsidR="00DD0EA9">
        <w:rPr>
          <w:b/>
          <w:bCs/>
        </w:rPr>
        <w:t>–</w:t>
      </w:r>
      <w:r w:rsidRPr="00AA6E13">
        <w:rPr>
          <w:b/>
          <w:bCs/>
        </w:rPr>
        <w:t xml:space="preserve"> </w:t>
      </w:r>
      <w:bookmarkStart w:id="0" w:name="_Hlk130297705"/>
      <w:r w:rsidR="00DD0EA9">
        <w:rPr>
          <w:b/>
          <w:bCs/>
        </w:rPr>
        <w:t xml:space="preserve">Vědci z Fakulty lesnické a dřevařské </w:t>
      </w:r>
      <w:r w:rsidR="000C32C4">
        <w:rPr>
          <w:b/>
          <w:bCs/>
        </w:rPr>
        <w:t xml:space="preserve">České zemědělské univerzity v Praze se podílejí na </w:t>
      </w:r>
      <w:r w:rsidR="00C55087">
        <w:rPr>
          <w:b/>
          <w:bCs/>
        </w:rPr>
        <w:t xml:space="preserve">průzkumu </w:t>
      </w:r>
      <w:r w:rsidR="00BB2375">
        <w:rPr>
          <w:b/>
          <w:bCs/>
        </w:rPr>
        <w:t xml:space="preserve">Tajemné Madony z Havraně, </w:t>
      </w:r>
      <w:r w:rsidR="000D5FB2">
        <w:rPr>
          <w:b/>
          <w:bCs/>
        </w:rPr>
        <w:t>středověké</w:t>
      </w:r>
      <w:r w:rsidR="00BB2375">
        <w:rPr>
          <w:b/>
          <w:bCs/>
        </w:rPr>
        <w:t xml:space="preserve"> dřevěné sochy patřící </w:t>
      </w:r>
      <w:r w:rsidR="00F61926">
        <w:rPr>
          <w:b/>
          <w:bCs/>
        </w:rPr>
        <w:t>do sbírek Národní galerie</w:t>
      </w:r>
      <w:r w:rsidR="007C7DC1">
        <w:rPr>
          <w:b/>
          <w:bCs/>
        </w:rPr>
        <w:t xml:space="preserve">. </w:t>
      </w:r>
      <w:r w:rsidR="00E23E44">
        <w:rPr>
          <w:b/>
          <w:bCs/>
        </w:rPr>
        <w:t xml:space="preserve">Toto velmi vzácné a unikátní dílo bylo na jeden den převezeno </w:t>
      </w:r>
      <w:r w:rsidR="005323C4">
        <w:rPr>
          <w:b/>
          <w:bCs/>
        </w:rPr>
        <w:t>do High-tech pavilonu Fakulty lesnické a dřevařské ČZU</w:t>
      </w:r>
      <w:r w:rsidR="00AA792F">
        <w:rPr>
          <w:b/>
          <w:bCs/>
        </w:rPr>
        <w:t xml:space="preserve"> v pražském Suchdole</w:t>
      </w:r>
      <w:r w:rsidR="00230BC3">
        <w:rPr>
          <w:b/>
          <w:bCs/>
        </w:rPr>
        <w:t xml:space="preserve">, </w:t>
      </w:r>
      <w:r w:rsidR="00373E46">
        <w:rPr>
          <w:b/>
          <w:bCs/>
        </w:rPr>
        <w:t>aby</w:t>
      </w:r>
      <w:r w:rsidR="00230BC3">
        <w:rPr>
          <w:b/>
          <w:bCs/>
        </w:rPr>
        <w:t xml:space="preserve"> bylo nasnímáno pomocí CT skeneru.</w:t>
      </w:r>
    </w:p>
    <w:p w14:paraId="625AD311" w14:textId="55090693" w:rsidR="003D4C79" w:rsidRDefault="00126454" w:rsidP="009E3FCE">
      <w:pPr>
        <w:jc w:val="both"/>
        <w:rPr>
          <w:bCs/>
        </w:rPr>
      </w:pPr>
      <w:r>
        <w:rPr>
          <w:bCs/>
        </w:rPr>
        <w:t>Národní galerie Pra</w:t>
      </w:r>
      <w:r w:rsidR="00EF71C7">
        <w:rPr>
          <w:bCs/>
        </w:rPr>
        <w:t>ha</w:t>
      </w:r>
      <w:r>
        <w:rPr>
          <w:bCs/>
        </w:rPr>
        <w:t xml:space="preserve"> v nedávné době díky prostředkům Ministerstva kultury ČR </w:t>
      </w:r>
      <w:r w:rsidR="000C2E43">
        <w:rPr>
          <w:bCs/>
        </w:rPr>
        <w:t xml:space="preserve">zakoupila </w:t>
      </w:r>
      <w:r w:rsidR="00707178">
        <w:rPr>
          <w:bCs/>
        </w:rPr>
        <w:t xml:space="preserve">ze soukromého majetku </w:t>
      </w:r>
      <w:r w:rsidR="000C2E43">
        <w:rPr>
          <w:bCs/>
        </w:rPr>
        <w:t xml:space="preserve">středověkou </w:t>
      </w:r>
      <w:r w:rsidR="00303B55">
        <w:rPr>
          <w:bCs/>
        </w:rPr>
        <w:t xml:space="preserve">gotickou </w:t>
      </w:r>
      <w:r w:rsidR="000C2E43">
        <w:rPr>
          <w:bCs/>
        </w:rPr>
        <w:t xml:space="preserve">sochu </w:t>
      </w:r>
      <w:r w:rsidR="00FD536D" w:rsidRPr="00FD536D">
        <w:rPr>
          <w:bCs/>
        </w:rPr>
        <w:t>Tajemn</w:t>
      </w:r>
      <w:r w:rsidR="000C2E43">
        <w:rPr>
          <w:bCs/>
        </w:rPr>
        <w:t>é</w:t>
      </w:r>
      <w:r w:rsidR="00FD536D" w:rsidRPr="00FD536D">
        <w:rPr>
          <w:bCs/>
        </w:rPr>
        <w:t xml:space="preserve"> Madon</w:t>
      </w:r>
      <w:r w:rsidR="000C2E43">
        <w:rPr>
          <w:bCs/>
        </w:rPr>
        <w:t>y</w:t>
      </w:r>
      <w:r w:rsidR="00FD536D" w:rsidRPr="00FD536D">
        <w:rPr>
          <w:bCs/>
        </w:rPr>
        <w:t xml:space="preserve"> z</w:t>
      </w:r>
      <w:r w:rsidR="000C2E43">
        <w:rPr>
          <w:bCs/>
        </w:rPr>
        <w:t> </w:t>
      </w:r>
      <w:r w:rsidR="00FD536D" w:rsidRPr="00FD536D">
        <w:rPr>
          <w:bCs/>
        </w:rPr>
        <w:t>Havraně</w:t>
      </w:r>
      <w:r w:rsidR="000C2E43">
        <w:rPr>
          <w:bCs/>
        </w:rPr>
        <w:t xml:space="preserve">. </w:t>
      </w:r>
      <w:r w:rsidR="006F7607">
        <w:rPr>
          <w:bCs/>
        </w:rPr>
        <w:t>Dřevořezba</w:t>
      </w:r>
      <w:r w:rsidR="00DE7E5F">
        <w:rPr>
          <w:bCs/>
        </w:rPr>
        <w:t xml:space="preserve"> ze 14. století</w:t>
      </w:r>
      <w:r w:rsidR="009D70F1">
        <w:rPr>
          <w:bCs/>
        </w:rPr>
        <w:t xml:space="preserve">, jejímž </w:t>
      </w:r>
      <w:r w:rsidR="00162368">
        <w:rPr>
          <w:bCs/>
        </w:rPr>
        <w:t>tvůrcem</w:t>
      </w:r>
      <w:r w:rsidR="009D70F1">
        <w:rPr>
          <w:bCs/>
        </w:rPr>
        <w:t xml:space="preserve"> je </w:t>
      </w:r>
      <w:r w:rsidR="0091172A">
        <w:rPr>
          <w:bCs/>
        </w:rPr>
        <w:t>Mistr Bečovské Madony,</w:t>
      </w:r>
      <w:r w:rsidR="00777AEB">
        <w:rPr>
          <w:bCs/>
        </w:rPr>
        <w:t xml:space="preserve"> </w:t>
      </w:r>
      <w:r w:rsidR="009A28B0">
        <w:rPr>
          <w:bCs/>
        </w:rPr>
        <w:t xml:space="preserve">zobrazuje Madonu </w:t>
      </w:r>
      <w:r w:rsidR="00E94A44">
        <w:rPr>
          <w:bCs/>
        </w:rPr>
        <w:t xml:space="preserve">na andělském trůnu </w:t>
      </w:r>
      <w:r w:rsidR="009A28B0">
        <w:rPr>
          <w:bCs/>
        </w:rPr>
        <w:t>jako královnu nebes</w:t>
      </w:r>
      <w:r w:rsidR="00E94A44">
        <w:rPr>
          <w:bCs/>
        </w:rPr>
        <w:t xml:space="preserve">. </w:t>
      </w:r>
      <w:r w:rsidR="00917304" w:rsidRPr="00917304">
        <w:rPr>
          <w:bCs/>
        </w:rPr>
        <w:t>V 19. století se Madona prokazatelně nacházela v kostele sv. Vavřince v Havrani u Mostu, odtud je odvozen i její název.</w:t>
      </w:r>
      <w:r w:rsidR="00917304">
        <w:rPr>
          <w:bCs/>
        </w:rPr>
        <w:t xml:space="preserve"> </w:t>
      </w:r>
      <w:r w:rsidR="003D4C79">
        <w:rPr>
          <w:bCs/>
        </w:rPr>
        <w:t>V současné době probíhá restaurování t</w:t>
      </w:r>
      <w:r w:rsidR="00303B55">
        <w:rPr>
          <w:bCs/>
        </w:rPr>
        <w:t>ohoto velmi vzácného a sledovaného díla.</w:t>
      </w:r>
      <w:r w:rsidR="00061EC9">
        <w:rPr>
          <w:bCs/>
        </w:rPr>
        <w:t xml:space="preserve"> Po</w:t>
      </w:r>
      <w:r w:rsidR="000D2A7F">
        <w:rPr>
          <w:bCs/>
        </w:rPr>
        <w:t xml:space="preserve">té bude Madona </w:t>
      </w:r>
      <w:r w:rsidR="00F30476">
        <w:rPr>
          <w:color w:val="000000"/>
          <w:sz w:val="20"/>
          <w:szCs w:val="20"/>
          <w:bdr w:val="none" w:sz="0" w:space="0" w:color="auto" w:frame="1"/>
        </w:rPr>
        <w:t>vystavena v </w:t>
      </w:r>
      <w:r w:rsidR="00F30476" w:rsidRPr="00EF532E">
        <w:rPr>
          <w:bCs/>
        </w:rPr>
        <w:t>Klášteře sv. Anežky České</w:t>
      </w:r>
      <w:r w:rsidR="00BA1E9E" w:rsidRPr="00EF532E">
        <w:rPr>
          <w:bCs/>
        </w:rPr>
        <w:t>, kde obohatí dlouhodobou expozici středověkého umění.</w:t>
      </w:r>
    </w:p>
    <w:bookmarkEnd w:id="0"/>
    <w:p w14:paraId="13303D0F" w14:textId="76A5C4BB" w:rsidR="00FB3C84" w:rsidRPr="00EF71C7" w:rsidRDefault="004E55DA" w:rsidP="00EF71C7">
      <w:pPr>
        <w:rPr>
          <w:rFonts w:eastAsia="Times New Roman"/>
        </w:rPr>
      </w:pPr>
      <w:r w:rsidRPr="00625F1A">
        <w:rPr>
          <w:bCs/>
          <w:i/>
          <w:iCs/>
        </w:rPr>
        <w:t>„</w:t>
      </w:r>
      <w:r w:rsidR="00AA19FF" w:rsidRPr="00625F1A">
        <w:rPr>
          <w:bCs/>
          <w:i/>
          <w:iCs/>
        </w:rPr>
        <w:t>Nyní</w:t>
      </w:r>
      <w:r w:rsidR="008B6423" w:rsidRPr="00625F1A">
        <w:rPr>
          <w:bCs/>
          <w:i/>
          <w:iCs/>
        </w:rPr>
        <w:t xml:space="preserve"> </w:t>
      </w:r>
      <w:r w:rsidR="0022289A" w:rsidRPr="00625F1A">
        <w:rPr>
          <w:bCs/>
          <w:i/>
          <w:iCs/>
        </w:rPr>
        <w:t>probíhá podrobný průzkum zobrazovacími metodami</w:t>
      </w:r>
      <w:r w:rsidR="00BA63CC" w:rsidRPr="00625F1A">
        <w:rPr>
          <w:bCs/>
          <w:i/>
          <w:iCs/>
        </w:rPr>
        <w:t>. Jednou z metod, která pomůže k rozpoznání stavu díla je i počítačová tomografie.</w:t>
      </w:r>
      <w:r w:rsidR="00EF71C7">
        <w:rPr>
          <w:bCs/>
          <w:i/>
          <w:iCs/>
        </w:rPr>
        <w:t xml:space="preserve"> </w:t>
      </w:r>
      <w:r w:rsidR="00EF71C7" w:rsidRPr="00EF71C7">
        <w:rPr>
          <w:rFonts w:eastAsia="Times New Roman"/>
          <w:i/>
          <w:iCs/>
        </w:rPr>
        <w:t>Po nasnímání RTG rentgenografií dostaneme ještě podrobnější informace stavu díla uvnitř dřeva a pod povrchem polychromie.</w:t>
      </w:r>
      <w:r w:rsidR="00BA63CC" w:rsidRPr="00625F1A">
        <w:rPr>
          <w:bCs/>
          <w:i/>
          <w:iCs/>
        </w:rPr>
        <w:t xml:space="preserve"> </w:t>
      </w:r>
      <w:r w:rsidR="007B2523" w:rsidRPr="00625F1A">
        <w:rPr>
          <w:bCs/>
          <w:i/>
          <w:iCs/>
        </w:rPr>
        <w:t>Jsme</w:t>
      </w:r>
      <w:r w:rsidR="003E27AB" w:rsidRPr="00625F1A">
        <w:rPr>
          <w:bCs/>
          <w:i/>
          <w:iCs/>
        </w:rPr>
        <w:t xml:space="preserve"> velmi rádi, že </w:t>
      </w:r>
      <w:r w:rsidR="009C539C" w:rsidRPr="00625F1A">
        <w:rPr>
          <w:bCs/>
          <w:i/>
          <w:iCs/>
        </w:rPr>
        <w:t xml:space="preserve">k průzkumu můžeme využít </w:t>
      </w:r>
      <w:r w:rsidR="00FA3734" w:rsidRPr="00625F1A">
        <w:rPr>
          <w:bCs/>
          <w:i/>
          <w:iCs/>
        </w:rPr>
        <w:t xml:space="preserve">moderní </w:t>
      </w:r>
      <w:r w:rsidR="009C539C" w:rsidRPr="00625F1A">
        <w:rPr>
          <w:bCs/>
          <w:i/>
          <w:iCs/>
        </w:rPr>
        <w:t>zázemí Fakulty lesnické a dřevařské ČZU v Praze,“</w:t>
      </w:r>
      <w:r w:rsidR="009C539C">
        <w:rPr>
          <w:bCs/>
        </w:rPr>
        <w:t xml:space="preserve"> uvedla restaurátorka </w:t>
      </w:r>
      <w:r w:rsidR="00A87E37">
        <w:rPr>
          <w:bCs/>
        </w:rPr>
        <w:t>Národní galerie Praha, doktorka Markéta Pavlíková.</w:t>
      </w:r>
      <w:r w:rsidR="00FB3C84">
        <w:rPr>
          <w:bCs/>
        </w:rPr>
        <w:t xml:space="preserve"> </w:t>
      </w:r>
      <w:r w:rsidR="00FB3C84" w:rsidRPr="00625F1A">
        <w:rPr>
          <w:rFonts w:ascii="Calibri" w:hAnsi="Calibri" w:cs="Calibri"/>
          <w:i/>
          <w:iCs/>
          <w:color w:val="242424"/>
          <w:shd w:val="clear" w:color="auto" w:fill="FFFFFF"/>
        </w:rPr>
        <w:t xml:space="preserve">„Naše fakulta disponuje rozsáhlými laboratořemi pro dřevařství a výzkum materiálů na bázi dřeva. </w:t>
      </w:r>
      <w:r w:rsidR="0049022A" w:rsidRPr="00625F1A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Je nám ctí</w:t>
      </w:r>
      <w:r w:rsidR="00FB3C84" w:rsidRPr="00625F1A">
        <w:rPr>
          <w:rFonts w:ascii="Calibri" w:hAnsi="Calibri" w:cs="Calibri"/>
          <w:i/>
          <w:iCs/>
          <w:color w:val="242424"/>
          <w:shd w:val="clear" w:color="auto" w:fill="FFFFFF"/>
        </w:rPr>
        <w:t>, že můžeme spolupracovat s Národní galerií na výzkumu této unikátní dřevěné památky,“</w:t>
      </w:r>
      <w:r w:rsidR="00FB3C84">
        <w:rPr>
          <w:rFonts w:ascii="Calibri" w:hAnsi="Calibri" w:cs="Calibri"/>
          <w:color w:val="242424"/>
          <w:shd w:val="clear" w:color="auto" w:fill="FFFFFF"/>
        </w:rPr>
        <w:t xml:space="preserve"> doplnil tajemník Fakulty lesnické a dřevařské ČZU v Praze doktor Martin Prajer. </w:t>
      </w:r>
    </w:p>
    <w:p w14:paraId="30A2C9D4" w14:textId="653583A2" w:rsidR="00B61C3B" w:rsidRPr="00A701DE" w:rsidRDefault="006A750A" w:rsidP="00A701DE">
      <w:pPr>
        <w:jc w:val="both"/>
        <w:rPr>
          <w:rFonts w:ascii="Calibri" w:hAnsi="Calibri" w:cs="Calibri"/>
          <w:color w:val="242424"/>
          <w:shd w:val="clear" w:color="auto" w:fill="FFFFFF"/>
        </w:rPr>
      </w:pPr>
      <w:r>
        <w:rPr>
          <w:bCs/>
        </w:rPr>
        <w:t>CT skener</w:t>
      </w:r>
      <w:r w:rsidR="008B132B">
        <w:rPr>
          <w:bCs/>
        </w:rPr>
        <w:t xml:space="preserve"> </w:t>
      </w:r>
      <w:r w:rsidR="00FB3C84">
        <w:rPr>
          <w:bCs/>
        </w:rPr>
        <w:t>využitý p</w:t>
      </w:r>
      <w:r w:rsidR="004A2D33">
        <w:rPr>
          <w:bCs/>
        </w:rPr>
        <w:t xml:space="preserve">ro zjištění stavu </w:t>
      </w:r>
      <w:r w:rsidR="00BE4289">
        <w:rPr>
          <w:bCs/>
        </w:rPr>
        <w:t xml:space="preserve">Madony </w:t>
      </w:r>
      <w:r w:rsidR="008B132B">
        <w:rPr>
          <w:bCs/>
        </w:rPr>
        <w:t>se</w:t>
      </w:r>
      <w:r>
        <w:rPr>
          <w:bCs/>
        </w:rPr>
        <w:t xml:space="preserve"> nacház</w:t>
      </w:r>
      <w:r w:rsidR="008B132B">
        <w:rPr>
          <w:bCs/>
        </w:rPr>
        <w:t>í</w:t>
      </w:r>
      <w:r>
        <w:rPr>
          <w:bCs/>
        </w:rPr>
        <w:t xml:space="preserve"> se v budově High-tech pavilonu F</w:t>
      </w:r>
      <w:r w:rsidR="00BA4156">
        <w:rPr>
          <w:bCs/>
        </w:rPr>
        <w:t xml:space="preserve">akulty lesnické a dřevařské ČZU </w:t>
      </w:r>
      <w:r w:rsidR="00D0308A">
        <w:rPr>
          <w:bCs/>
        </w:rPr>
        <w:t>v</w:t>
      </w:r>
      <w:r w:rsidR="00BA4156">
        <w:rPr>
          <w:bCs/>
        </w:rPr>
        <w:t xml:space="preserve"> pražském Suchdole</w:t>
      </w:r>
      <w:r w:rsidR="00E3384F">
        <w:rPr>
          <w:bCs/>
        </w:rPr>
        <w:t xml:space="preserve">. High-tech </w:t>
      </w:r>
      <w:r w:rsidR="00261F5C">
        <w:rPr>
          <w:bCs/>
        </w:rPr>
        <w:t xml:space="preserve">technologicko-výukový </w:t>
      </w:r>
      <w:r w:rsidR="00E3384F">
        <w:rPr>
          <w:bCs/>
        </w:rPr>
        <w:t xml:space="preserve">pavilon </w:t>
      </w:r>
      <w:r w:rsidR="00B90571">
        <w:rPr>
          <w:bCs/>
        </w:rPr>
        <w:t>slouží zejména jako výukové pracoviště umožňující studentům propojit výuku s</w:t>
      </w:r>
      <w:r w:rsidR="00C35C75">
        <w:rPr>
          <w:bCs/>
        </w:rPr>
        <w:t> </w:t>
      </w:r>
      <w:r w:rsidR="00B90571">
        <w:rPr>
          <w:bCs/>
        </w:rPr>
        <w:t>praxí</w:t>
      </w:r>
      <w:r w:rsidR="00C35C75">
        <w:rPr>
          <w:bCs/>
        </w:rPr>
        <w:t xml:space="preserve"> a zvýšit své praktické zkušenosti. </w:t>
      </w:r>
      <w:r w:rsidR="00416087" w:rsidRPr="00625F1A">
        <w:rPr>
          <w:bCs/>
          <w:i/>
          <w:iCs/>
        </w:rPr>
        <w:t>„</w:t>
      </w:r>
      <w:r w:rsidR="00C35C75" w:rsidRPr="00625F1A">
        <w:rPr>
          <w:bCs/>
          <w:i/>
          <w:iCs/>
        </w:rPr>
        <w:t>Vybaven je nejmodernějšími technologiemi</w:t>
      </w:r>
      <w:r w:rsidR="00D6751B" w:rsidRPr="00625F1A">
        <w:rPr>
          <w:bCs/>
          <w:i/>
          <w:iCs/>
        </w:rPr>
        <w:t xml:space="preserve">, které využívají </w:t>
      </w:r>
      <w:r w:rsidR="00416087" w:rsidRPr="00625F1A">
        <w:rPr>
          <w:bCs/>
          <w:i/>
          <w:iCs/>
        </w:rPr>
        <w:t xml:space="preserve">naši studenti lesnictví, dřevařství, myslivosti, </w:t>
      </w:r>
      <w:proofErr w:type="spellStart"/>
      <w:r w:rsidR="00416087" w:rsidRPr="00625F1A">
        <w:rPr>
          <w:bCs/>
          <w:i/>
          <w:iCs/>
        </w:rPr>
        <w:t>arboristiky</w:t>
      </w:r>
      <w:proofErr w:type="spellEnd"/>
      <w:r w:rsidR="00416087" w:rsidRPr="00625F1A">
        <w:rPr>
          <w:bCs/>
          <w:i/>
          <w:iCs/>
        </w:rPr>
        <w:t xml:space="preserve"> i taxidermie</w:t>
      </w:r>
      <w:r w:rsidR="00174D2C" w:rsidRPr="00625F1A">
        <w:rPr>
          <w:bCs/>
          <w:i/>
          <w:iCs/>
        </w:rPr>
        <w:t>,“</w:t>
      </w:r>
      <w:r w:rsidR="00174D2C">
        <w:rPr>
          <w:bCs/>
        </w:rPr>
        <w:t xml:space="preserve"> </w:t>
      </w:r>
      <w:r w:rsidR="00174D2C">
        <w:rPr>
          <w:rFonts w:ascii="Calibri" w:hAnsi="Calibri" w:cs="Calibri"/>
          <w:color w:val="242424"/>
          <w:shd w:val="clear" w:color="auto" w:fill="FFFFFF"/>
        </w:rPr>
        <w:t>uvedl děkan Fakulty lesnické a dřevařské ČZU v Praze profesor Róbert Marušák.</w:t>
      </w:r>
      <w:r w:rsidR="00906316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AB6480">
        <w:rPr>
          <w:rFonts w:ascii="Calibri" w:hAnsi="Calibri" w:cs="Calibri"/>
          <w:color w:val="242424"/>
          <w:shd w:val="clear" w:color="auto" w:fill="FFFFFF"/>
        </w:rPr>
        <w:t>CT s</w:t>
      </w:r>
      <w:r w:rsidR="00B72360">
        <w:rPr>
          <w:rFonts w:ascii="Calibri" w:hAnsi="Calibri" w:cs="Calibri"/>
          <w:color w:val="242424"/>
          <w:shd w:val="clear" w:color="auto" w:fill="FFFFFF"/>
        </w:rPr>
        <w:t xml:space="preserve">kener pomocí </w:t>
      </w:r>
      <w:r w:rsidR="00CC2FB8">
        <w:rPr>
          <w:rFonts w:ascii="Calibri" w:hAnsi="Calibri" w:cs="Calibri"/>
          <w:color w:val="242424"/>
          <w:shd w:val="clear" w:color="auto" w:fill="FFFFFF"/>
        </w:rPr>
        <w:t xml:space="preserve">rentgenového záření </w:t>
      </w:r>
      <w:r w:rsidR="00AB6480">
        <w:rPr>
          <w:rFonts w:ascii="Calibri" w:hAnsi="Calibri" w:cs="Calibri"/>
          <w:color w:val="242424"/>
          <w:shd w:val="clear" w:color="auto" w:fill="FFFFFF"/>
        </w:rPr>
        <w:t>dokáže</w:t>
      </w:r>
      <w:r w:rsidR="00025BDC">
        <w:rPr>
          <w:rFonts w:ascii="Calibri" w:hAnsi="Calibri" w:cs="Calibri"/>
          <w:color w:val="242424"/>
          <w:shd w:val="clear" w:color="auto" w:fill="FFFFFF"/>
        </w:rPr>
        <w:t xml:space="preserve"> prosvítit </w:t>
      </w:r>
      <w:r w:rsidR="00CC2FB8">
        <w:rPr>
          <w:rFonts w:ascii="Calibri" w:hAnsi="Calibri" w:cs="Calibri"/>
          <w:color w:val="242424"/>
          <w:shd w:val="clear" w:color="auto" w:fill="FFFFFF"/>
        </w:rPr>
        <w:t>zkoumaný objekt, p</w:t>
      </w:r>
      <w:r w:rsidR="003B68BB">
        <w:rPr>
          <w:rFonts w:ascii="Calibri" w:hAnsi="Calibri" w:cs="Calibri"/>
          <w:color w:val="242424"/>
          <w:shd w:val="clear" w:color="auto" w:fill="FFFFFF"/>
        </w:rPr>
        <w:t xml:space="preserve">ořízené snímky </w:t>
      </w:r>
      <w:r w:rsidR="00FA3D0F">
        <w:rPr>
          <w:rFonts w:ascii="Calibri" w:hAnsi="Calibri" w:cs="Calibri"/>
          <w:color w:val="242424"/>
          <w:shd w:val="clear" w:color="auto" w:fill="FFFFFF"/>
        </w:rPr>
        <w:t xml:space="preserve">tak </w:t>
      </w:r>
      <w:r w:rsidR="00977832">
        <w:rPr>
          <w:rFonts w:ascii="Calibri" w:hAnsi="Calibri" w:cs="Calibri"/>
          <w:color w:val="242424"/>
          <w:shd w:val="clear" w:color="auto" w:fill="FFFFFF"/>
        </w:rPr>
        <w:t xml:space="preserve">budou využity při </w:t>
      </w:r>
      <w:r w:rsidR="00CE1A87">
        <w:rPr>
          <w:rFonts w:ascii="Calibri" w:hAnsi="Calibri" w:cs="Calibri"/>
          <w:color w:val="242424"/>
          <w:shd w:val="clear" w:color="auto" w:fill="FFFFFF"/>
        </w:rPr>
        <w:t xml:space="preserve">analýze a </w:t>
      </w:r>
      <w:r w:rsidR="00977832">
        <w:rPr>
          <w:rFonts w:ascii="Calibri" w:hAnsi="Calibri" w:cs="Calibri"/>
          <w:color w:val="242424"/>
          <w:shd w:val="clear" w:color="auto" w:fill="FFFFFF"/>
        </w:rPr>
        <w:t xml:space="preserve">vyhodnocení </w:t>
      </w:r>
      <w:r w:rsidR="00EF4D33">
        <w:rPr>
          <w:rFonts w:ascii="Calibri" w:hAnsi="Calibri" w:cs="Calibri"/>
          <w:color w:val="242424"/>
          <w:shd w:val="clear" w:color="auto" w:fill="FFFFFF"/>
        </w:rPr>
        <w:t xml:space="preserve">stavu, v jakém se </w:t>
      </w:r>
      <w:r w:rsidR="00FA3D0F">
        <w:rPr>
          <w:rFonts w:ascii="Calibri" w:hAnsi="Calibri" w:cs="Calibri"/>
          <w:color w:val="242424"/>
          <w:shd w:val="clear" w:color="auto" w:fill="FFFFFF"/>
        </w:rPr>
        <w:t>dřevěná</w:t>
      </w:r>
      <w:r w:rsidR="003B68BB">
        <w:rPr>
          <w:rFonts w:ascii="Calibri" w:hAnsi="Calibri" w:cs="Calibri"/>
          <w:color w:val="242424"/>
          <w:shd w:val="clear" w:color="auto" w:fill="FFFFFF"/>
        </w:rPr>
        <w:t xml:space="preserve"> socha Madony nacház</w:t>
      </w:r>
      <w:r w:rsidR="00CE1A87">
        <w:rPr>
          <w:rFonts w:ascii="Calibri" w:hAnsi="Calibri" w:cs="Calibri"/>
          <w:color w:val="242424"/>
          <w:shd w:val="clear" w:color="auto" w:fill="FFFFFF"/>
        </w:rPr>
        <w:t>í.</w:t>
      </w:r>
      <w:r w:rsidR="006224A3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3519CC">
        <w:rPr>
          <w:rFonts w:ascii="Calibri" w:hAnsi="Calibri" w:cs="Calibri"/>
          <w:color w:val="242424"/>
          <w:shd w:val="clear" w:color="auto" w:fill="FFFFFF"/>
        </w:rPr>
        <w:t xml:space="preserve">Zároveň </w:t>
      </w:r>
      <w:r w:rsidR="002A0B90">
        <w:rPr>
          <w:rFonts w:ascii="Calibri" w:hAnsi="Calibri" w:cs="Calibri"/>
          <w:color w:val="242424"/>
          <w:shd w:val="clear" w:color="auto" w:fill="FFFFFF"/>
        </w:rPr>
        <w:t xml:space="preserve">proběhlo </w:t>
      </w:r>
      <w:r w:rsidR="007D7B8B">
        <w:rPr>
          <w:rFonts w:ascii="Calibri" w:hAnsi="Calibri" w:cs="Calibri"/>
          <w:color w:val="242424"/>
          <w:shd w:val="clear" w:color="auto" w:fill="FFFFFF"/>
        </w:rPr>
        <w:t>nasnímání rozměrů a tvaru</w:t>
      </w:r>
      <w:r w:rsidR="00FC0F7A">
        <w:rPr>
          <w:rFonts w:ascii="Calibri" w:hAnsi="Calibri" w:cs="Calibri"/>
          <w:color w:val="242424"/>
          <w:shd w:val="clear" w:color="auto" w:fill="FFFFFF"/>
        </w:rPr>
        <w:t xml:space="preserve">, aby bylo možné </w:t>
      </w:r>
      <w:r w:rsidR="00856057">
        <w:rPr>
          <w:rFonts w:ascii="Calibri" w:hAnsi="Calibri" w:cs="Calibri"/>
          <w:color w:val="242424"/>
          <w:shd w:val="clear" w:color="auto" w:fill="FFFFFF"/>
        </w:rPr>
        <w:t xml:space="preserve">tato data uložit a případně v budoucnu využít při tvorbě repliky. </w:t>
      </w:r>
      <w:r w:rsidR="00BA10D9">
        <w:rPr>
          <w:rFonts w:ascii="Calibri" w:hAnsi="Calibri" w:cs="Calibri"/>
          <w:color w:val="242424"/>
          <w:shd w:val="clear" w:color="auto" w:fill="FFFFFF"/>
        </w:rPr>
        <w:t>Díky moderním technologiím tak můžeme T</w:t>
      </w:r>
      <w:r w:rsidR="00516D2B">
        <w:rPr>
          <w:rFonts w:ascii="Calibri" w:hAnsi="Calibri" w:cs="Calibri"/>
          <w:color w:val="242424"/>
          <w:shd w:val="clear" w:color="auto" w:fill="FFFFFF"/>
        </w:rPr>
        <w:t xml:space="preserve">ajemnou Madonu </w:t>
      </w:r>
      <w:r w:rsidR="00CF198C">
        <w:rPr>
          <w:rFonts w:ascii="Calibri" w:hAnsi="Calibri" w:cs="Calibri"/>
          <w:color w:val="242424"/>
          <w:shd w:val="clear" w:color="auto" w:fill="FFFFFF"/>
        </w:rPr>
        <w:t xml:space="preserve">z Havraně </w:t>
      </w:r>
      <w:r w:rsidR="00BA10D9">
        <w:rPr>
          <w:rFonts w:ascii="Calibri" w:hAnsi="Calibri" w:cs="Calibri"/>
          <w:color w:val="242424"/>
          <w:shd w:val="clear" w:color="auto" w:fill="FFFFFF"/>
        </w:rPr>
        <w:t xml:space="preserve">velmi </w:t>
      </w:r>
      <w:r w:rsidR="008D3B62">
        <w:rPr>
          <w:rFonts w:ascii="Calibri" w:hAnsi="Calibri" w:cs="Calibri"/>
          <w:color w:val="242424"/>
          <w:shd w:val="clear" w:color="auto" w:fill="FFFFFF"/>
        </w:rPr>
        <w:t>kvalitně</w:t>
      </w:r>
      <w:r w:rsidR="00BA10D9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1F7CE1">
        <w:rPr>
          <w:rFonts w:ascii="Calibri" w:hAnsi="Calibri" w:cs="Calibri"/>
          <w:color w:val="242424"/>
          <w:shd w:val="clear" w:color="auto" w:fill="FFFFFF"/>
        </w:rPr>
        <w:t xml:space="preserve">prozkoumat, správně </w:t>
      </w:r>
      <w:r w:rsidR="00BA10D9">
        <w:rPr>
          <w:rFonts w:ascii="Calibri" w:hAnsi="Calibri" w:cs="Calibri"/>
          <w:color w:val="242424"/>
          <w:shd w:val="clear" w:color="auto" w:fill="FFFFFF"/>
        </w:rPr>
        <w:t>zrestaurovat</w:t>
      </w:r>
      <w:r w:rsidR="001F7CE1">
        <w:rPr>
          <w:rFonts w:ascii="Calibri" w:hAnsi="Calibri" w:cs="Calibri"/>
          <w:color w:val="242424"/>
          <w:shd w:val="clear" w:color="auto" w:fill="FFFFFF"/>
        </w:rPr>
        <w:t xml:space="preserve">, </w:t>
      </w:r>
      <w:r w:rsidR="00F677D5">
        <w:rPr>
          <w:rFonts w:ascii="Calibri" w:hAnsi="Calibri" w:cs="Calibri"/>
          <w:color w:val="242424"/>
          <w:shd w:val="clear" w:color="auto" w:fill="FFFFFF"/>
        </w:rPr>
        <w:t>uchovat j</w:t>
      </w:r>
      <w:r w:rsidR="00C51267">
        <w:rPr>
          <w:rFonts w:ascii="Calibri" w:hAnsi="Calibri" w:cs="Calibri"/>
          <w:color w:val="242424"/>
          <w:shd w:val="clear" w:color="auto" w:fill="FFFFFF"/>
        </w:rPr>
        <w:t>ejí model v elektronické podobě</w:t>
      </w:r>
      <w:r w:rsidR="00BA10D9">
        <w:rPr>
          <w:rFonts w:ascii="Calibri" w:hAnsi="Calibri" w:cs="Calibri"/>
          <w:color w:val="242424"/>
          <w:shd w:val="clear" w:color="auto" w:fill="FFFFFF"/>
        </w:rPr>
        <w:t xml:space="preserve"> a </w:t>
      </w:r>
      <w:r w:rsidR="00427B48">
        <w:rPr>
          <w:rFonts w:ascii="Calibri" w:hAnsi="Calibri" w:cs="Calibri"/>
          <w:color w:val="242424"/>
          <w:shd w:val="clear" w:color="auto" w:fill="FFFFFF"/>
        </w:rPr>
        <w:t xml:space="preserve">předat </w:t>
      </w:r>
      <w:r w:rsidR="00C51267">
        <w:rPr>
          <w:rFonts w:ascii="Calibri" w:hAnsi="Calibri" w:cs="Calibri"/>
          <w:color w:val="242424"/>
          <w:shd w:val="clear" w:color="auto" w:fill="FFFFFF"/>
        </w:rPr>
        <w:t>t</w:t>
      </w:r>
      <w:r w:rsidR="008D58B3">
        <w:rPr>
          <w:rFonts w:ascii="Calibri" w:hAnsi="Calibri" w:cs="Calibri"/>
          <w:color w:val="242424"/>
          <w:shd w:val="clear" w:color="auto" w:fill="FFFFFF"/>
        </w:rPr>
        <w:t xml:space="preserve">ento </w:t>
      </w:r>
      <w:r w:rsidR="00741625">
        <w:rPr>
          <w:rFonts w:ascii="Calibri" w:hAnsi="Calibri" w:cs="Calibri"/>
          <w:color w:val="242424"/>
          <w:shd w:val="clear" w:color="auto" w:fill="FFFFFF"/>
        </w:rPr>
        <w:t>gotický skvost</w:t>
      </w:r>
      <w:r w:rsidR="00C51267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D92AAB">
        <w:rPr>
          <w:rFonts w:ascii="Calibri" w:hAnsi="Calibri" w:cs="Calibri"/>
          <w:color w:val="242424"/>
          <w:shd w:val="clear" w:color="auto" w:fill="FFFFFF"/>
        </w:rPr>
        <w:t>veřejnosti, odborníkům, ale také dalším generacím.</w:t>
      </w:r>
      <w:r w:rsidR="00CF082B">
        <w:t xml:space="preserve"> </w:t>
      </w:r>
    </w:p>
    <w:p w14:paraId="3EC2E44C" w14:textId="77777777" w:rsidR="00EF532E" w:rsidRDefault="00EF532E" w:rsidP="00B3289F">
      <w:pPr>
        <w:rPr>
          <w:rFonts w:cstheme="minorHAnsi"/>
          <w:b/>
          <w:lang w:eastAsia="ar-SA"/>
        </w:rPr>
      </w:pPr>
    </w:p>
    <w:p w14:paraId="4EC997AD" w14:textId="77777777" w:rsidR="00EF532E" w:rsidRDefault="00EF532E" w:rsidP="00B3289F">
      <w:pPr>
        <w:rPr>
          <w:rFonts w:cstheme="minorHAnsi"/>
          <w:b/>
          <w:lang w:eastAsia="ar-SA"/>
        </w:rPr>
      </w:pPr>
    </w:p>
    <w:p w14:paraId="24D6D98F" w14:textId="55BD0083" w:rsidR="001B55E6" w:rsidRPr="00F55F40" w:rsidRDefault="007826A4" w:rsidP="00B3289F">
      <w:pPr>
        <w:rPr>
          <w:rFonts w:cstheme="minorHAnsi"/>
          <w:b/>
          <w:sz w:val="16"/>
          <w:szCs w:val="16"/>
          <w:lang w:eastAsia="ar-SA"/>
        </w:rPr>
      </w:pPr>
      <w:r w:rsidRPr="008E506F">
        <w:rPr>
          <w:rFonts w:cstheme="minorHAnsi"/>
          <w:b/>
          <w:lang w:eastAsia="ar-SA"/>
        </w:rPr>
        <w:lastRenderedPageBreak/>
        <w:t>------------------------------------------------------------------------------------------------------------------------------------</w:t>
      </w:r>
      <w:r w:rsidR="00A422C0" w:rsidRPr="00F55F40">
        <w:rPr>
          <w:rFonts w:cstheme="minorHAnsi"/>
          <w:b/>
          <w:sz w:val="16"/>
          <w:szCs w:val="16"/>
          <w:lang w:eastAsia="ar-SA"/>
        </w:rPr>
        <w:t>Č</w:t>
      </w:r>
      <w:r w:rsidR="001B55E6" w:rsidRPr="00F55F40">
        <w:rPr>
          <w:rFonts w:cstheme="minorHAnsi"/>
          <w:b/>
          <w:sz w:val="16"/>
          <w:szCs w:val="16"/>
          <w:lang w:eastAsia="ar-SA"/>
        </w:rPr>
        <w:t xml:space="preserve">eská zemědělská univerzita v Praze </w:t>
      </w:r>
    </w:p>
    <w:p w14:paraId="616511D9" w14:textId="325EFE5A" w:rsidR="001B55E6" w:rsidRPr="00F55F40" w:rsidRDefault="001B55E6" w:rsidP="001B55E6">
      <w:pPr>
        <w:spacing w:after="240" w:line="276" w:lineRule="auto"/>
        <w:jc w:val="both"/>
        <w:rPr>
          <w:rFonts w:cstheme="minorHAnsi"/>
          <w:sz w:val="16"/>
          <w:szCs w:val="16"/>
        </w:rPr>
      </w:pPr>
      <w:r w:rsidRPr="00F55F40">
        <w:rPr>
          <w:rFonts w:cstheme="minorHAnsi"/>
          <w:sz w:val="16"/>
          <w:szCs w:val="16"/>
          <w:lang w:eastAsia="ar-SA"/>
        </w:rPr>
        <w:t>ČZU je čtvrtou až pátou největší univerzitou v ČR. Spojuje v sobě sto</w:t>
      </w:r>
      <w:r w:rsidR="006B7314">
        <w:rPr>
          <w:rFonts w:cstheme="minorHAnsi"/>
          <w:sz w:val="16"/>
          <w:szCs w:val="16"/>
          <w:lang w:eastAsia="ar-SA"/>
        </w:rPr>
        <w:t>patnáctiletou</w:t>
      </w:r>
      <w:r w:rsidRPr="00F55F40">
        <w:rPr>
          <w:rFonts w:cstheme="minorHAnsi"/>
          <w:sz w:val="16"/>
          <w:szCs w:val="16"/>
          <w:lang w:eastAsia="ar-SA"/>
        </w:rPr>
        <w:t xml:space="preserve">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3 procentům na světě. V žebříčku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Academic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Ranking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of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World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Pr="00F55F40">
        <w:rPr>
          <w:rFonts w:cstheme="minorHAnsi"/>
          <w:sz w:val="16"/>
          <w:szCs w:val="16"/>
          <w:lang w:eastAsia="ar-SA"/>
        </w:rPr>
        <w:t>Universities</w:t>
      </w:r>
      <w:proofErr w:type="spellEnd"/>
      <w:r w:rsidRPr="00F55F40">
        <w:rPr>
          <w:rFonts w:cstheme="minorHAnsi"/>
          <w:sz w:val="16"/>
          <w:szCs w:val="16"/>
          <w:lang w:eastAsia="ar-SA"/>
        </w:rPr>
        <w:t xml:space="preserve"> (tzv. Šanghajský žebříček) se v roce 202</w:t>
      </w:r>
      <w:r w:rsidR="00A42138">
        <w:rPr>
          <w:rFonts w:cstheme="minorHAnsi"/>
          <w:sz w:val="16"/>
          <w:szCs w:val="16"/>
          <w:lang w:eastAsia="ar-SA"/>
        </w:rPr>
        <w:t>2</w:t>
      </w:r>
      <w:r w:rsidRPr="00F55F40">
        <w:rPr>
          <w:rFonts w:cstheme="minorHAnsi"/>
          <w:sz w:val="16"/>
          <w:szCs w:val="16"/>
          <w:lang w:eastAsia="ar-SA"/>
        </w:rPr>
        <w:t xml:space="preserve"> umístila na 801.– 900. místě na světě a na </w:t>
      </w:r>
      <w:r w:rsidR="00A42138">
        <w:rPr>
          <w:rFonts w:cstheme="minorHAnsi"/>
          <w:sz w:val="16"/>
          <w:szCs w:val="16"/>
          <w:lang w:eastAsia="ar-SA"/>
        </w:rPr>
        <w:t>4</w:t>
      </w:r>
      <w:r w:rsidRPr="00F55F40">
        <w:rPr>
          <w:rFonts w:cstheme="minorHAnsi"/>
          <w:sz w:val="16"/>
          <w:szCs w:val="16"/>
          <w:lang w:eastAsia="ar-SA"/>
        </w:rPr>
        <w:t>. místě z hodnocených univerzit v ČR.</w:t>
      </w:r>
      <w:r w:rsidR="00415759">
        <w:rPr>
          <w:rFonts w:cstheme="minorHAnsi"/>
          <w:sz w:val="16"/>
          <w:szCs w:val="16"/>
          <w:lang w:eastAsia="ar-SA"/>
        </w:rPr>
        <w:t xml:space="preserve"> </w:t>
      </w:r>
      <w:r w:rsidR="00415759" w:rsidRPr="00F55F40">
        <w:rPr>
          <w:rFonts w:cstheme="minorHAnsi"/>
          <w:sz w:val="16"/>
          <w:szCs w:val="16"/>
          <w:lang w:eastAsia="ar-SA"/>
        </w:rPr>
        <w:t>V roce 202</w:t>
      </w:r>
      <w:r w:rsidR="00EF532E">
        <w:rPr>
          <w:rFonts w:cstheme="minorHAnsi"/>
          <w:sz w:val="16"/>
          <w:szCs w:val="16"/>
          <w:lang w:eastAsia="ar-SA"/>
        </w:rPr>
        <w:t>2</w:t>
      </w:r>
      <w:r w:rsidR="00415759" w:rsidRPr="00F55F40">
        <w:rPr>
          <w:rFonts w:cstheme="minorHAnsi"/>
          <w:sz w:val="16"/>
          <w:szCs w:val="16"/>
          <w:lang w:eastAsia="ar-SA"/>
        </w:rPr>
        <w:t xml:space="preserve"> se ČZU se stala </w:t>
      </w:r>
      <w:r w:rsidR="00EF532E">
        <w:rPr>
          <w:rFonts w:cstheme="minorHAnsi"/>
          <w:sz w:val="16"/>
          <w:szCs w:val="16"/>
          <w:lang w:eastAsia="ar-SA"/>
        </w:rPr>
        <w:t>45</w:t>
      </w:r>
      <w:r w:rsidR="00415759" w:rsidRPr="00F55F40">
        <w:rPr>
          <w:rFonts w:cstheme="minorHAnsi"/>
          <w:sz w:val="16"/>
          <w:szCs w:val="16"/>
          <w:lang w:eastAsia="ar-SA"/>
        </w:rPr>
        <w:t xml:space="preserve">. nejekologičtější univerzitou na světě díky umístění v žebříčku UI Green </w:t>
      </w:r>
      <w:proofErr w:type="spellStart"/>
      <w:r w:rsidR="00415759" w:rsidRPr="00F55F40">
        <w:rPr>
          <w:rFonts w:cstheme="minorHAnsi"/>
          <w:sz w:val="16"/>
          <w:szCs w:val="16"/>
          <w:lang w:eastAsia="ar-SA"/>
        </w:rPr>
        <w:t>Metric</w:t>
      </w:r>
      <w:proofErr w:type="spellEnd"/>
      <w:r w:rsidR="00415759" w:rsidRPr="00F55F40">
        <w:rPr>
          <w:rFonts w:cstheme="minorHAnsi"/>
          <w:sz w:val="16"/>
          <w:szCs w:val="16"/>
          <w:lang w:eastAsia="ar-SA"/>
        </w:rPr>
        <w:t xml:space="preserve"> </w:t>
      </w:r>
      <w:proofErr w:type="spellStart"/>
      <w:r w:rsidR="00415759" w:rsidRPr="00F55F40">
        <w:rPr>
          <w:rFonts w:cstheme="minorHAnsi"/>
          <w:sz w:val="16"/>
          <w:szCs w:val="16"/>
          <w:lang w:eastAsia="ar-SA"/>
        </w:rPr>
        <w:t>World</w:t>
      </w:r>
      <w:proofErr w:type="spellEnd"/>
      <w:r w:rsidR="00415759" w:rsidRPr="00F55F40">
        <w:rPr>
          <w:rFonts w:cstheme="minorHAnsi"/>
          <w:sz w:val="16"/>
          <w:szCs w:val="16"/>
          <w:lang w:eastAsia="ar-SA"/>
        </w:rPr>
        <w:t xml:space="preserve"> University </w:t>
      </w:r>
      <w:proofErr w:type="spellStart"/>
      <w:r w:rsidR="00415759" w:rsidRPr="00F55F40">
        <w:rPr>
          <w:rFonts w:cstheme="minorHAnsi"/>
          <w:sz w:val="16"/>
          <w:szCs w:val="16"/>
          <w:lang w:eastAsia="ar-SA"/>
        </w:rPr>
        <w:t>Rankings</w:t>
      </w:r>
      <w:proofErr w:type="spellEnd"/>
      <w:r w:rsidR="00415759" w:rsidRPr="00F55F40">
        <w:rPr>
          <w:rFonts w:cstheme="minorHAnsi"/>
          <w:sz w:val="16"/>
          <w:szCs w:val="16"/>
          <w:lang w:eastAsia="ar-SA"/>
        </w:rPr>
        <w:t>.</w:t>
      </w:r>
    </w:p>
    <w:p w14:paraId="7D6A95EF" w14:textId="77777777" w:rsidR="001B55E6" w:rsidRPr="00F55F40" w:rsidRDefault="001B55E6" w:rsidP="001B55E6">
      <w:pPr>
        <w:pBdr>
          <w:bottom w:val="single" w:sz="6" w:space="1" w:color="auto"/>
        </w:pBdr>
        <w:rPr>
          <w:rFonts w:cstheme="minorHAnsi"/>
          <w:b/>
          <w:sz w:val="16"/>
          <w:szCs w:val="16"/>
        </w:rPr>
      </w:pPr>
      <w:r w:rsidRPr="00F55F40">
        <w:rPr>
          <w:rFonts w:cstheme="minorHAnsi"/>
          <w:b/>
          <w:sz w:val="16"/>
          <w:szCs w:val="16"/>
        </w:rPr>
        <w:t>Kontakt pro novináře:</w:t>
      </w:r>
      <w:r w:rsidRPr="00F55F40">
        <w:rPr>
          <w:rFonts w:cstheme="minorHAnsi"/>
          <w:b/>
          <w:sz w:val="16"/>
          <w:szCs w:val="16"/>
        </w:rPr>
        <w:tab/>
      </w:r>
    </w:p>
    <w:p w14:paraId="78FE21AE" w14:textId="54D237A1" w:rsidR="00091D49" w:rsidRDefault="001B55E6" w:rsidP="0080406E">
      <w:pPr>
        <w:pStyle w:val="Zpat"/>
        <w:rPr>
          <w:rStyle w:val="Hypertextovodkaz"/>
          <w:rFonts w:asciiTheme="minorHAnsi" w:hAnsiTheme="minorHAnsi" w:cstheme="minorHAnsi"/>
          <w:sz w:val="16"/>
          <w:szCs w:val="16"/>
        </w:rPr>
      </w:pPr>
      <w:r w:rsidRPr="00F55F40">
        <w:rPr>
          <w:rStyle w:val="Hypertextovodkaz"/>
          <w:rFonts w:asciiTheme="minorHAnsi" w:hAnsiTheme="minorHAnsi" w:cstheme="minorHAnsi"/>
          <w:sz w:val="16"/>
          <w:szCs w:val="16"/>
        </w:rPr>
        <w:t xml:space="preserve">Karla Mráčková, tisková mluvčí ČZU, +420 603 203 703; </w:t>
      </w:r>
      <w:hyperlink r:id="rId11" w:history="1">
        <w:r w:rsidRPr="00F55F40">
          <w:rPr>
            <w:rStyle w:val="Hypertextovodkaz"/>
            <w:rFonts w:asciiTheme="minorHAnsi" w:hAnsiTheme="minorHAnsi" w:cstheme="minorHAnsi"/>
            <w:sz w:val="16"/>
            <w:szCs w:val="16"/>
          </w:rPr>
          <w:t>mrackovak@rektorat.czu.cz</w:t>
        </w:r>
      </w:hyperlink>
    </w:p>
    <w:sectPr w:rsidR="00091D49" w:rsidSect="00504549">
      <w:headerReference w:type="default" r:id="rId12"/>
      <w:headerReference w:type="first" r:id="rId13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CD3B" w14:textId="77777777" w:rsidR="002F41BF" w:rsidRDefault="002F41BF" w:rsidP="00091D49">
      <w:r>
        <w:separator/>
      </w:r>
    </w:p>
  </w:endnote>
  <w:endnote w:type="continuationSeparator" w:id="0">
    <w:p w14:paraId="7C169020" w14:textId="77777777" w:rsidR="002F41BF" w:rsidRDefault="002F41BF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FD70B" w14:textId="77777777" w:rsidR="002F41BF" w:rsidRDefault="002F41BF" w:rsidP="00091D49">
      <w:r>
        <w:separator/>
      </w:r>
    </w:p>
  </w:footnote>
  <w:footnote w:type="continuationSeparator" w:id="0">
    <w:p w14:paraId="46172B58" w14:textId="77777777" w:rsidR="002F41BF" w:rsidRDefault="002F41BF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BA24" w14:textId="77777777" w:rsidR="00091D49" w:rsidRPr="00091D49" w:rsidRDefault="00000000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4789A711" wp14:editId="06DB109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5519" w14:textId="407F3388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27B86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89A711" id="Obdélník 12" o:spid="_x0000_s1027" style="position:absolute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8655519" w14:textId="407F3388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27B86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1D1758E7" wp14:editId="23BA61AC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A50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41CF76" wp14:editId="37C0C2C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0860"/>
          <wp:effectExtent l="0" t="0" r="4445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C410A"/>
    <w:multiLevelType w:val="hybridMultilevel"/>
    <w:tmpl w:val="AD287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15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xsDAwNjM0MDA1NbdQ0lEKTi0uzszPAykwrAUAxdbCFCwAAAA="/>
  </w:docVars>
  <w:rsids>
    <w:rsidRoot w:val="0054732D"/>
    <w:rsid w:val="00017DBC"/>
    <w:rsid w:val="00025BDC"/>
    <w:rsid w:val="000317B3"/>
    <w:rsid w:val="00034BCD"/>
    <w:rsid w:val="000403C6"/>
    <w:rsid w:val="00044C17"/>
    <w:rsid w:val="00044F77"/>
    <w:rsid w:val="000470B0"/>
    <w:rsid w:val="00050B0F"/>
    <w:rsid w:val="00053AF4"/>
    <w:rsid w:val="00061EC9"/>
    <w:rsid w:val="00064BA7"/>
    <w:rsid w:val="00071E4A"/>
    <w:rsid w:val="000728BD"/>
    <w:rsid w:val="00080B21"/>
    <w:rsid w:val="00081D13"/>
    <w:rsid w:val="00091D49"/>
    <w:rsid w:val="000A102D"/>
    <w:rsid w:val="000A65F0"/>
    <w:rsid w:val="000A7CD5"/>
    <w:rsid w:val="000B44D4"/>
    <w:rsid w:val="000C2E43"/>
    <w:rsid w:val="000C32C4"/>
    <w:rsid w:val="000C4775"/>
    <w:rsid w:val="000C685F"/>
    <w:rsid w:val="000D2A7F"/>
    <w:rsid w:val="000D5FB2"/>
    <w:rsid w:val="000D7341"/>
    <w:rsid w:val="000E1ED1"/>
    <w:rsid w:val="000E7EA4"/>
    <w:rsid w:val="0010003C"/>
    <w:rsid w:val="0012168E"/>
    <w:rsid w:val="00126454"/>
    <w:rsid w:val="00126504"/>
    <w:rsid w:val="001271A2"/>
    <w:rsid w:val="00152544"/>
    <w:rsid w:val="00162368"/>
    <w:rsid w:val="00167F0F"/>
    <w:rsid w:val="00174D2C"/>
    <w:rsid w:val="00184B78"/>
    <w:rsid w:val="00191B43"/>
    <w:rsid w:val="001A0294"/>
    <w:rsid w:val="001A1D1B"/>
    <w:rsid w:val="001A72BC"/>
    <w:rsid w:val="001A78ED"/>
    <w:rsid w:val="001B55E6"/>
    <w:rsid w:val="001C53CC"/>
    <w:rsid w:val="001C7C45"/>
    <w:rsid w:val="001D6585"/>
    <w:rsid w:val="001F72C4"/>
    <w:rsid w:val="001F7CE1"/>
    <w:rsid w:val="00211D73"/>
    <w:rsid w:val="00215AEF"/>
    <w:rsid w:val="00217519"/>
    <w:rsid w:val="0022289A"/>
    <w:rsid w:val="00223482"/>
    <w:rsid w:val="00230BC3"/>
    <w:rsid w:val="00233A40"/>
    <w:rsid w:val="00233EB6"/>
    <w:rsid w:val="00234401"/>
    <w:rsid w:val="00234514"/>
    <w:rsid w:val="00242320"/>
    <w:rsid w:val="00242C19"/>
    <w:rsid w:val="00244A6D"/>
    <w:rsid w:val="00246DE0"/>
    <w:rsid w:val="00255FA7"/>
    <w:rsid w:val="00261F5C"/>
    <w:rsid w:val="002631B3"/>
    <w:rsid w:val="00266416"/>
    <w:rsid w:val="00271261"/>
    <w:rsid w:val="00272FE7"/>
    <w:rsid w:val="00276248"/>
    <w:rsid w:val="0028135A"/>
    <w:rsid w:val="00294F11"/>
    <w:rsid w:val="002A0B90"/>
    <w:rsid w:val="002B1B88"/>
    <w:rsid w:val="002B42AD"/>
    <w:rsid w:val="002B4BD4"/>
    <w:rsid w:val="002C1A9A"/>
    <w:rsid w:val="002C4DA4"/>
    <w:rsid w:val="002C7F43"/>
    <w:rsid w:val="002D5C54"/>
    <w:rsid w:val="002E6A8B"/>
    <w:rsid w:val="002E7EC2"/>
    <w:rsid w:val="002F41BF"/>
    <w:rsid w:val="002F708B"/>
    <w:rsid w:val="0030037B"/>
    <w:rsid w:val="003017ED"/>
    <w:rsid w:val="0030199A"/>
    <w:rsid w:val="00303B55"/>
    <w:rsid w:val="00304D66"/>
    <w:rsid w:val="0031704C"/>
    <w:rsid w:val="00317325"/>
    <w:rsid w:val="0033456A"/>
    <w:rsid w:val="0035063B"/>
    <w:rsid w:val="003519CC"/>
    <w:rsid w:val="00362159"/>
    <w:rsid w:val="00373E46"/>
    <w:rsid w:val="0038125D"/>
    <w:rsid w:val="00383B04"/>
    <w:rsid w:val="00383E79"/>
    <w:rsid w:val="003919BA"/>
    <w:rsid w:val="00395A85"/>
    <w:rsid w:val="00396F3A"/>
    <w:rsid w:val="003A4444"/>
    <w:rsid w:val="003A4AB7"/>
    <w:rsid w:val="003B0CD8"/>
    <w:rsid w:val="003B68BB"/>
    <w:rsid w:val="003C1805"/>
    <w:rsid w:val="003C1DE0"/>
    <w:rsid w:val="003C61EC"/>
    <w:rsid w:val="003D4C79"/>
    <w:rsid w:val="003E27AB"/>
    <w:rsid w:val="003F6571"/>
    <w:rsid w:val="004120B6"/>
    <w:rsid w:val="00412792"/>
    <w:rsid w:val="00415759"/>
    <w:rsid w:val="00415F20"/>
    <w:rsid w:val="00416087"/>
    <w:rsid w:val="004209E0"/>
    <w:rsid w:val="004225DB"/>
    <w:rsid w:val="0042382B"/>
    <w:rsid w:val="00427B48"/>
    <w:rsid w:val="004312D1"/>
    <w:rsid w:val="00433020"/>
    <w:rsid w:val="00435582"/>
    <w:rsid w:val="004421A5"/>
    <w:rsid w:val="00446978"/>
    <w:rsid w:val="00447FEF"/>
    <w:rsid w:val="0045304E"/>
    <w:rsid w:val="004547AF"/>
    <w:rsid w:val="0046048E"/>
    <w:rsid w:val="00462586"/>
    <w:rsid w:val="004677B0"/>
    <w:rsid w:val="00475684"/>
    <w:rsid w:val="00475D43"/>
    <w:rsid w:val="00477AF9"/>
    <w:rsid w:val="00484012"/>
    <w:rsid w:val="0049022A"/>
    <w:rsid w:val="004A2D33"/>
    <w:rsid w:val="004A531F"/>
    <w:rsid w:val="004B1246"/>
    <w:rsid w:val="004B4379"/>
    <w:rsid w:val="004B4D85"/>
    <w:rsid w:val="004B6C57"/>
    <w:rsid w:val="004D7C45"/>
    <w:rsid w:val="004E55DA"/>
    <w:rsid w:val="004E7171"/>
    <w:rsid w:val="004E7172"/>
    <w:rsid w:val="00504549"/>
    <w:rsid w:val="0050498B"/>
    <w:rsid w:val="00507C35"/>
    <w:rsid w:val="00514708"/>
    <w:rsid w:val="00516D2B"/>
    <w:rsid w:val="00530A32"/>
    <w:rsid w:val="005323C4"/>
    <w:rsid w:val="0054732D"/>
    <w:rsid w:val="00566C51"/>
    <w:rsid w:val="005731EC"/>
    <w:rsid w:val="0058242C"/>
    <w:rsid w:val="00595485"/>
    <w:rsid w:val="00596295"/>
    <w:rsid w:val="005A64E3"/>
    <w:rsid w:val="005B0812"/>
    <w:rsid w:val="005B157F"/>
    <w:rsid w:val="005B4DA8"/>
    <w:rsid w:val="005C06E2"/>
    <w:rsid w:val="005C4003"/>
    <w:rsid w:val="005C42FE"/>
    <w:rsid w:val="005C7E99"/>
    <w:rsid w:val="005D09CC"/>
    <w:rsid w:val="005D32CF"/>
    <w:rsid w:val="005D3EC9"/>
    <w:rsid w:val="005D6DD1"/>
    <w:rsid w:val="005F0305"/>
    <w:rsid w:val="005F18BC"/>
    <w:rsid w:val="005F1EBC"/>
    <w:rsid w:val="005F31F2"/>
    <w:rsid w:val="00611A38"/>
    <w:rsid w:val="006224A3"/>
    <w:rsid w:val="00622A73"/>
    <w:rsid w:val="00625F1A"/>
    <w:rsid w:val="00637A19"/>
    <w:rsid w:val="00653777"/>
    <w:rsid w:val="00663BDB"/>
    <w:rsid w:val="00697C2D"/>
    <w:rsid w:val="006A750A"/>
    <w:rsid w:val="006B2B32"/>
    <w:rsid w:val="006B7314"/>
    <w:rsid w:val="006C24F3"/>
    <w:rsid w:val="006C75FD"/>
    <w:rsid w:val="006D3EF6"/>
    <w:rsid w:val="006D4485"/>
    <w:rsid w:val="006E186F"/>
    <w:rsid w:val="006E25FE"/>
    <w:rsid w:val="006F6E6C"/>
    <w:rsid w:val="006F7607"/>
    <w:rsid w:val="007005C0"/>
    <w:rsid w:val="00707178"/>
    <w:rsid w:val="00710BA0"/>
    <w:rsid w:val="00710BE9"/>
    <w:rsid w:val="00717FED"/>
    <w:rsid w:val="007332FD"/>
    <w:rsid w:val="0073351D"/>
    <w:rsid w:val="00735E41"/>
    <w:rsid w:val="00736B00"/>
    <w:rsid w:val="00741625"/>
    <w:rsid w:val="0074177F"/>
    <w:rsid w:val="00741F15"/>
    <w:rsid w:val="00746936"/>
    <w:rsid w:val="007520ED"/>
    <w:rsid w:val="007643C4"/>
    <w:rsid w:val="00765A56"/>
    <w:rsid w:val="00765AC0"/>
    <w:rsid w:val="00766917"/>
    <w:rsid w:val="00777AEB"/>
    <w:rsid w:val="007826A4"/>
    <w:rsid w:val="00791340"/>
    <w:rsid w:val="00796D7C"/>
    <w:rsid w:val="00797664"/>
    <w:rsid w:val="007A3EE7"/>
    <w:rsid w:val="007B2523"/>
    <w:rsid w:val="007B6389"/>
    <w:rsid w:val="007C7DC1"/>
    <w:rsid w:val="007D7B8B"/>
    <w:rsid w:val="007E4854"/>
    <w:rsid w:val="007E74D5"/>
    <w:rsid w:val="007F6685"/>
    <w:rsid w:val="0080406E"/>
    <w:rsid w:val="0081703E"/>
    <w:rsid w:val="00826FF8"/>
    <w:rsid w:val="0083023F"/>
    <w:rsid w:val="008351A0"/>
    <w:rsid w:val="0083577A"/>
    <w:rsid w:val="0083604A"/>
    <w:rsid w:val="00837511"/>
    <w:rsid w:val="00856057"/>
    <w:rsid w:val="0086308C"/>
    <w:rsid w:val="0087188D"/>
    <w:rsid w:val="00872432"/>
    <w:rsid w:val="00874282"/>
    <w:rsid w:val="0088493E"/>
    <w:rsid w:val="00890170"/>
    <w:rsid w:val="008B132B"/>
    <w:rsid w:val="008B4906"/>
    <w:rsid w:val="008B54FF"/>
    <w:rsid w:val="008B6423"/>
    <w:rsid w:val="008C321F"/>
    <w:rsid w:val="008D3B62"/>
    <w:rsid w:val="008D54FA"/>
    <w:rsid w:val="008D58B3"/>
    <w:rsid w:val="008D70AE"/>
    <w:rsid w:val="008E16DE"/>
    <w:rsid w:val="008E1D4E"/>
    <w:rsid w:val="008E48FB"/>
    <w:rsid w:val="008E506F"/>
    <w:rsid w:val="008E78E2"/>
    <w:rsid w:val="008F4490"/>
    <w:rsid w:val="0090178D"/>
    <w:rsid w:val="00906316"/>
    <w:rsid w:val="0091172A"/>
    <w:rsid w:val="009129C7"/>
    <w:rsid w:val="00917304"/>
    <w:rsid w:val="00920FD9"/>
    <w:rsid w:val="00922454"/>
    <w:rsid w:val="00926A6E"/>
    <w:rsid w:val="00926D12"/>
    <w:rsid w:val="00945FA4"/>
    <w:rsid w:val="00950709"/>
    <w:rsid w:val="00952D68"/>
    <w:rsid w:val="0095401A"/>
    <w:rsid w:val="009546CF"/>
    <w:rsid w:val="00961E77"/>
    <w:rsid w:val="00974471"/>
    <w:rsid w:val="009765B4"/>
    <w:rsid w:val="00977832"/>
    <w:rsid w:val="00982B1A"/>
    <w:rsid w:val="0099229A"/>
    <w:rsid w:val="009958AC"/>
    <w:rsid w:val="009A28B0"/>
    <w:rsid w:val="009C1E8F"/>
    <w:rsid w:val="009C539C"/>
    <w:rsid w:val="009C67FB"/>
    <w:rsid w:val="009C6E4C"/>
    <w:rsid w:val="009D70F1"/>
    <w:rsid w:val="009E3FCE"/>
    <w:rsid w:val="009F6948"/>
    <w:rsid w:val="00A139BB"/>
    <w:rsid w:val="00A15EF2"/>
    <w:rsid w:val="00A17013"/>
    <w:rsid w:val="00A25486"/>
    <w:rsid w:val="00A257EE"/>
    <w:rsid w:val="00A25EBB"/>
    <w:rsid w:val="00A2670B"/>
    <w:rsid w:val="00A42138"/>
    <w:rsid w:val="00A422C0"/>
    <w:rsid w:val="00A42CF0"/>
    <w:rsid w:val="00A473D1"/>
    <w:rsid w:val="00A6243C"/>
    <w:rsid w:val="00A701DE"/>
    <w:rsid w:val="00A8337B"/>
    <w:rsid w:val="00A86B9B"/>
    <w:rsid w:val="00A87E37"/>
    <w:rsid w:val="00A9400E"/>
    <w:rsid w:val="00AA0170"/>
    <w:rsid w:val="00AA19FF"/>
    <w:rsid w:val="00AA6E13"/>
    <w:rsid w:val="00AA792F"/>
    <w:rsid w:val="00AB4A79"/>
    <w:rsid w:val="00AB6480"/>
    <w:rsid w:val="00AD5E56"/>
    <w:rsid w:val="00AE3909"/>
    <w:rsid w:val="00AE75A9"/>
    <w:rsid w:val="00B10D7A"/>
    <w:rsid w:val="00B1141B"/>
    <w:rsid w:val="00B138DE"/>
    <w:rsid w:val="00B3289F"/>
    <w:rsid w:val="00B33E30"/>
    <w:rsid w:val="00B36792"/>
    <w:rsid w:val="00B3724F"/>
    <w:rsid w:val="00B427FF"/>
    <w:rsid w:val="00B44314"/>
    <w:rsid w:val="00B50DF4"/>
    <w:rsid w:val="00B61C3B"/>
    <w:rsid w:val="00B664F0"/>
    <w:rsid w:val="00B72360"/>
    <w:rsid w:val="00B81D98"/>
    <w:rsid w:val="00B875D8"/>
    <w:rsid w:val="00B90571"/>
    <w:rsid w:val="00B93E0D"/>
    <w:rsid w:val="00B94DD4"/>
    <w:rsid w:val="00BA10D9"/>
    <w:rsid w:val="00BA1E9E"/>
    <w:rsid w:val="00BA4156"/>
    <w:rsid w:val="00BA63CC"/>
    <w:rsid w:val="00BB2375"/>
    <w:rsid w:val="00BB44F7"/>
    <w:rsid w:val="00BC32DD"/>
    <w:rsid w:val="00BD21E3"/>
    <w:rsid w:val="00BD5D73"/>
    <w:rsid w:val="00BE4289"/>
    <w:rsid w:val="00BE6AD1"/>
    <w:rsid w:val="00BE7C25"/>
    <w:rsid w:val="00BF19B4"/>
    <w:rsid w:val="00C03FFF"/>
    <w:rsid w:val="00C05F33"/>
    <w:rsid w:val="00C14AAB"/>
    <w:rsid w:val="00C16546"/>
    <w:rsid w:val="00C22D21"/>
    <w:rsid w:val="00C23860"/>
    <w:rsid w:val="00C35C75"/>
    <w:rsid w:val="00C45C10"/>
    <w:rsid w:val="00C50C78"/>
    <w:rsid w:val="00C51267"/>
    <w:rsid w:val="00C55087"/>
    <w:rsid w:val="00C565D3"/>
    <w:rsid w:val="00C71FE5"/>
    <w:rsid w:val="00C72758"/>
    <w:rsid w:val="00C804AA"/>
    <w:rsid w:val="00C81154"/>
    <w:rsid w:val="00C857CE"/>
    <w:rsid w:val="00C906E6"/>
    <w:rsid w:val="00CA0D5F"/>
    <w:rsid w:val="00CA19EE"/>
    <w:rsid w:val="00CA300E"/>
    <w:rsid w:val="00CA3B91"/>
    <w:rsid w:val="00CA49AD"/>
    <w:rsid w:val="00CA6C72"/>
    <w:rsid w:val="00CB5202"/>
    <w:rsid w:val="00CB674A"/>
    <w:rsid w:val="00CC021D"/>
    <w:rsid w:val="00CC2FB8"/>
    <w:rsid w:val="00CD33FB"/>
    <w:rsid w:val="00CD3562"/>
    <w:rsid w:val="00CD4BAC"/>
    <w:rsid w:val="00CD62EE"/>
    <w:rsid w:val="00CE1A87"/>
    <w:rsid w:val="00CF082B"/>
    <w:rsid w:val="00CF198C"/>
    <w:rsid w:val="00CF2A58"/>
    <w:rsid w:val="00D0308A"/>
    <w:rsid w:val="00D055DB"/>
    <w:rsid w:val="00D17228"/>
    <w:rsid w:val="00D23590"/>
    <w:rsid w:val="00D27B86"/>
    <w:rsid w:val="00D31E6E"/>
    <w:rsid w:val="00D33014"/>
    <w:rsid w:val="00D427CE"/>
    <w:rsid w:val="00D50546"/>
    <w:rsid w:val="00D5212E"/>
    <w:rsid w:val="00D6496E"/>
    <w:rsid w:val="00D6751B"/>
    <w:rsid w:val="00D7105E"/>
    <w:rsid w:val="00D765CD"/>
    <w:rsid w:val="00D822F6"/>
    <w:rsid w:val="00D8600F"/>
    <w:rsid w:val="00D9054D"/>
    <w:rsid w:val="00D92AAB"/>
    <w:rsid w:val="00DA2C0F"/>
    <w:rsid w:val="00DA796D"/>
    <w:rsid w:val="00DB53EF"/>
    <w:rsid w:val="00DC7439"/>
    <w:rsid w:val="00DD0D0C"/>
    <w:rsid w:val="00DD0EA9"/>
    <w:rsid w:val="00DD38FF"/>
    <w:rsid w:val="00DE552A"/>
    <w:rsid w:val="00DE6822"/>
    <w:rsid w:val="00DE7E5F"/>
    <w:rsid w:val="00DF20F4"/>
    <w:rsid w:val="00DF398B"/>
    <w:rsid w:val="00E02E38"/>
    <w:rsid w:val="00E04216"/>
    <w:rsid w:val="00E12D2B"/>
    <w:rsid w:val="00E22B7D"/>
    <w:rsid w:val="00E23E44"/>
    <w:rsid w:val="00E3384F"/>
    <w:rsid w:val="00E5195E"/>
    <w:rsid w:val="00E73C6E"/>
    <w:rsid w:val="00E75D98"/>
    <w:rsid w:val="00E764A7"/>
    <w:rsid w:val="00E8374D"/>
    <w:rsid w:val="00E8491B"/>
    <w:rsid w:val="00E85136"/>
    <w:rsid w:val="00E866B2"/>
    <w:rsid w:val="00E93C02"/>
    <w:rsid w:val="00E94A36"/>
    <w:rsid w:val="00E94A44"/>
    <w:rsid w:val="00E97B31"/>
    <w:rsid w:val="00EA0321"/>
    <w:rsid w:val="00EE2C94"/>
    <w:rsid w:val="00EF2396"/>
    <w:rsid w:val="00EF36D5"/>
    <w:rsid w:val="00EF4D33"/>
    <w:rsid w:val="00EF532E"/>
    <w:rsid w:val="00EF71C7"/>
    <w:rsid w:val="00F10D06"/>
    <w:rsid w:val="00F231ED"/>
    <w:rsid w:val="00F23B98"/>
    <w:rsid w:val="00F30476"/>
    <w:rsid w:val="00F330B5"/>
    <w:rsid w:val="00F3648B"/>
    <w:rsid w:val="00F42470"/>
    <w:rsid w:val="00F44658"/>
    <w:rsid w:val="00F457F9"/>
    <w:rsid w:val="00F4728A"/>
    <w:rsid w:val="00F51877"/>
    <w:rsid w:val="00F55F40"/>
    <w:rsid w:val="00F61926"/>
    <w:rsid w:val="00F62666"/>
    <w:rsid w:val="00F677D5"/>
    <w:rsid w:val="00F71FC7"/>
    <w:rsid w:val="00F74601"/>
    <w:rsid w:val="00F7521F"/>
    <w:rsid w:val="00F77318"/>
    <w:rsid w:val="00F85093"/>
    <w:rsid w:val="00F86632"/>
    <w:rsid w:val="00F97FBE"/>
    <w:rsid w:val="00FA3734"/>
    <w:rsid w:val="00FA3D0F"/>
    <w:rsid w:val="00FA6D4B"/>
    <w:rsid w:val="00FB3C84"/>
    <w:rsid w:val="00FB3FDC"/>
    <w:rsid w:val="00FB73DB"/>
    <w:rsid w:val="00FC0F7A"/>
    <w:rsid w:val="00FC13A8"/>
    <w:rsid w:val="00FD3383"/>
    <w:rsid w:val="00FD3E56"/>
    <w:rsid w:val="00FD536D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BCCAC"/>
  <w15:chartTrackingRefBased/>
  <w15:docId w15:val="{9E11931E-A030-4DBB-9EA0-E89F0B0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32D"/>
    <w:rPr>
      <w:rFonts w:eastAsiaTheme="minorHAnsi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3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  <w:spacing w:after="0" w:line="240" w:lineRule="auto"/>
    </w:pPr>
    <w:rPr>
      <w:rFonts w:ascii="Roboto" w:eastAsia="Times New Roman" w:hAnsi="Roboto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Roboto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pPr>
      <w:spacing w:after="0" w:line="240" w:lineRule="auto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spacing w:after="0" w:line="240" w:lineRule="auto"/>
      <w:jc w:val="right"/>
    </w:pPr>
    <w:rPr>
      <w:rFonts w:ascii="Roboto Medium" w:eastAsia="Times New Roman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paragraph" w:customStyle="1" w:styleId="paragraph">
    <w:name w:val="paragraph"/>
    <w:basedOn w:val="Normln"/>
    <w:rsid w:val="00547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4732D"/>
  </w:style>
  <w:style w:type="character" w:styleId="Hypertextovodkaz">
    <w:name w:val="Hyperlink"/>
    <w:uiPriority w:val="99"/>
    <w:rsid w:val="001B55E6"/>
    <w:rPr>
      <w:color w:val="0000FF"/>
      <w:u w:val="single"/>
    </w:rPr>
  </w:style>
  <w:style w:type="character" w:customStyle="1" w:styleId="jlqj4b">
    <w:name w:val="jlqj4b"/>
    <w:basedOn w:val="Standardnpsmoodstavce"/>
    <w:rsid w:val="006E186F"/>
  </w:style>
  <w:style w:type="paragraph" w:customStyle="1" w:styleId="Bezmezertun">
    <w:name w:val="Bez mezer tučně"/>
    <w:basedOn w:val="Bezmezer"/>
    <w:link w:val="BezmezertunChar"/>
    <w:uiPriority w:val="1"/>
    <w:qFormat/>
    <w:rsid w:val="006E186F"/>
    <w:pPr>
      <w:tabs>
        <w:tab w:val="left" w:pos="4423"/>
      </w:tabs>
      <w:spacing w:line="320" w:lineRule="exact"/>
      <w:jc w:val="both"/>
    </w:pPr>
    <w:rPr>
      <w:rFonts w:ascii="Times New Roman" w:hAnsi="Times New Roman" w:cs="Times New Roman"/>
      <w:b/>
      <w:lang w:val="cs-CZ"/>
    </w:rPr>
  </w:style>
  <w:style w:type="character" w:customStyle="1" w:styleId="BezmezertunChar">
    <w:name w:val="Bez mezer tučně Char"/>
    <w:basedOn w:val="Standardnpsmoodstavce"/>
    <w:link w:val="Bezmezertun"/>
    <w:uiPriority w:val="1"/>
    <w:rsid w:val="006E186F"/>
    <w:rPr>
      <w:rFonts w:ascii="Times New Roman" w:eastAsiaTheme="minorHAnsi" w:hAnsi="Times New Roman" w:cs="Times New Roman"/>
      <w:b/>
    </w:rPr>
  </w:style>
  <w:style w:type="paragraph" w:styleId="Bezmezer">
    <w:name w:val="No Spacing"/>
    <w:uiPriority w:val="1"/>
    <w:rsid w:val="006E186F"/>
    <w:pPr>
      <w:spacing w:after="0" w:line="240" w:lineRule="auto"/>
    </w:pPr>
    <w:rPr>
      <w:rFonts w:eastAsiaTheme="minorHAnsi"/>
      <w:lang w:val="en-US"/>
    </w:rPr>
  </w:style>
  <w:style w:type="character" w:customStyle="1" w:styleId="self-citation-authors">
    <w:name w:val="self-citation-authors"/>
    <w:basedOn w:val="Standardnpsmoodstavce"/>
    <w:rsid w:val="0030199A"/>
  </w:style>
  <w:style w:type="character" w:customStyle="1" w:styleId="self-citation-year">
    <w:name w:val="self-citation-year"/>
    <w:basedOn w:val="Standardnpsmoodstavce"/>
    <w:rsid w:val="0030199A"/>
  </w:style>
  <w:style w:type="character" w:customStyle="1" w:styleId="self-citation-title">
    <w:name w:val="self-citation-title"/>
    <w:basedOn w:val="Standardnpsmoodstavce"/>
    <w:rsid w:val="0030199A"/>
  </w:style>
  <w:style w:type="character" w:customStyle="1" w:styleId="self-citation-journal">
    <w:name w:val="self-citation-journal"/>
    <w:basedOn w:val="Standardnpsmoodstavce"/>
    <w:rsid w:val="0030199A"/>
  </w:style>
  <w:style w:type="character" w:customStyle="1" w:styleId="self-citation-volume">
    <w:name w:val="self-citation-volume"/>
    <w:basedOn w:val="Standardnpsmoodstavce"/>
    <w:rsid w:val="0030199A"/>
  </w:style>
  <w:style w:type="character" w:customStyle="1" w:styleId="self-citation-elocation">
    <w:name w:val="self-citation-elocation"/>
    <w:basedOn w:val="Standardnpsmoodstavce"/>
    <w:rsid w:val="0030199A"/>
  </w:style>
  <w:style w:type="character" w:styleId="Odkaznakoment">
    <w:name w:val="annotation reference"/>
    <w:basedOn w:val="Standardnpsmoodstavce"/>
    <w:uiPriority w:val="99"/>
    <w:semiHidden/>
    <w:unhideWhenUsed/>
    <w:rsid w:val="00031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7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7B3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7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7B3"/>
    <w:rPr>
      <w:rFonts w:eastAsiaTheme="minorHAns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2FE"/>
    <w:rPr>
      <w:rFonts w:ascii="Segoe UI" w:eastAsiaTheme="minorHAns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129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129C7"/>
    <w:rPr>
      <w:rFonts w:ascii="Courier New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9129C7"/>
  </w:style>
  <w:style w:type="paragraph" w:styleId="Revize">
    <w:name w:val="Revision"/>
    <w:hidden/>
    <w:uiPriority w:val="99"/>
    <w:semiHidden/>
    <w:rsid w:val="00C50C78"/>
    <w:pPr>
      <w:spacing w:after="0" w:line="240" w:lineRule="auto"/>
    </w:pPr>
    <w:rPr>
      <w:rFonts w:eastAsiaTheme="minorHAnsi"/>
    </w:rPr>
  </w:style>
  <w:style w:type="paragraph" w:styleId="Odstavecseseznamem">
    <w:name w:val="List Paragraph"/>
    <w:basedOn w:val="Normln"/>
    <w:uiPriority w:val="34"/>
    <w:rsid w:val="00566C5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03F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C03FF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7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dz8w1kuju">
    <w:name w:val="markdz8w1kuju"/>
    <w:basedOn w:val="Standardnpsmoodstavce"/>
    <w:rsid w:val="00E76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0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307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4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860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35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319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233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rackovak@rektorat.czu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LD\CZU_FLD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0960548AFCD4EB41B578613ADA16E" ma:contentTypeVersion="14" ma:contentTypeDescription="Vytvoří nový dokument" ma:contentTypeScope="" ma:versionID="a7c439ab92a44f8d09d3bc9271e1760c">
  <xsd:schema xmlns:xsd="http://www.w3.org/2001/XMLSchema" xmlns:xs="http://www.w3.org/2001/XMLSchema" xmlns:p="http://schemas.microsoft.com/office/2006/metadata/properties" xmlns:ns3="7d8f78a8-3e8c-46c4-a674-241ded5fd089" xmlns:ns4="09b9169d-0b74-430f-9e30-55d1bb7efd0c" targetNamespace="http://schemas.microsoft.com/office/2006/metadata/properties" ma:root="true" ma:fieldsID="35e908dafa5de65002f58f8f0033fe5f" ns3:_="" ns4:_="">
    <xsd:import namespace="7d8f78a8-3e8c-46c4-a674-241ded5fd089"/>
    <xsd:import namespace="09b9169d-0b74-430f-9e30-55d1bb7ef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78a8-3e8c-46c4-a674-241ded5fd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9169d-0b74-430f-9e30-55d1bb7ef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CF4AC-28C1-494C-99E0-1D3DC280E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640D6D-1769-4962-84A0-6846B5C26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1E032B-F00E-458B-97A6-9F8E89275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f78a8-3e8c-46c4-a674-241ded5fd089"/>
    <ds:schemaRef ds:uri="09b9169d-0b74-430f-9e30-55d1bb7ef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C54E1-8E3A-4816-A059-F80E3A4FF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CZU_FLD_Tiskova zprava.dotx</Template>
  <TotalTime>1</TotalTime>
  <Pages>2</Pages>
  <Words>595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cp:lastPrinted>2021-11-22T09:28:00Z</cp:lastPrinted>
  <dcterms:created xsi:type="dcterms:W3CDTF">2023-03-21T12:40:00Z</dcterms:created>
  <dcterms:modified xsi:type="dcterms:W3CDTF">2023-03-21T12:40:00Z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0x010100F8D0960548AFCD4EB41B578613ADA16E</vt:lpwstr>
  </property>
</Properties>
</file>